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Ind w:w="-318" w:type="dxa"/>
        <w:tblLook w:val="00A0" w:firstRow="1" w:lastRow="0" w:firstColumn="1" w:lastColumn="0" w:noHBand="0" w:noVBand="0"/>
      </w:tblPr>
      <w:tblGrid>
        <w:gridCol w:w="4172"/>
        <w:gridCol w:w="1866"/>
        <w:gridCol w:w="4312"/>
      </w:tblGrid>
      <w:tr w:rsidR="005F242D" w:rsidTr="005F242D">
        <w:trPr>
          <w:trHeight w:val="2869"/>
        </w:trPr>
        <w:tc>
          <w:tcPr>
            <w:tcW w:w="4172" w:type="dxa"/>
          </w:tcPr>
          <w:p w:rsidR="005F242D" w:rsidRDefault="005F242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  <w:t>REPUBLICA MOLDOVA</w:t>
            </w:r>
          </w:p>
          <w:p w:rsidR="005F242D" w:rsidRDefault="005F242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RAION TARACLIA</w:t>
            </w:r>
          </w:p>
          <w:p w:rsidR="005F242D" w:rsidRDefault="005F242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CONSILIUL ORAŞENESC TARACLIA</w:t>
            </w:r>
          </w:p>
          <w:p w:rsidR="005F242D" w:rsidRDefault="005F242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 R I M Ă R I A</w:t>
            </w:r>
          </w:p>
          <w:p w:rsidR="005F242D" w:rsidRDefault="005F2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5F242D" w:rsidRDefault="005F2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7401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RepublicaMoldova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r-n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5F242D" w:rsidRDefault="005F2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or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str.Lenin, 128</w:t>
            </w:r>
          </w:p>
          <w:p w:rsidR="005F242D" w:rsidRDefault="005F2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c/d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5F242D" w:rsidRDefault="005F2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c/f  1007601006069</w:t>
            </w:r>
          </w:p>
          <w:p w:rsidR="005F242D" w:rsidRDefault="005F2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5F242D" w:rsidRDefault="005F2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tel. (0294) 2-33-93 , tel./fax (0294) 2-57-74</w:t>
            </w:r>
          </w:p>
          <w:p w:rsidR="005F242D" w:rsidRDefault="005F2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F24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HYPERLINK "mailto:info@taraclia.md"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66" w:type="dxa"/>
          </w:tcPr>
          <w:p w:rsidR="005F242D" w:rsidRDefault="005F242D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5F242D" w:rsidRDefault="005F242D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102235</wp:posOffset>
                  </wp:positionV>
                  <wp:extent cx="1009650" cy="1250315"/>
                  <wp:effectExtent l="19050" t="19050" r="19050" b="26035"/>
                  <wp:wrapTight wrapText="bothSides">
                    <wp:wrapPolygon edited="0">
                      <wp:start x="-408" y="-329"/>
                      <wp:lineTo x="-408" y="21721"/>
                      <wp:lineTo x="21600" y="21721"/>
                      <wp:lineTo x="21600" y="-329"/>
                      <wp:lineTo x="-408" y="-329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242D" w:rsidRDefault="005F242D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12" w:type="dxa"/>
          </w:tcPr>
          <w:p w:rsidR="005F242D" w:rsidRDefault="005F242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РЕСПУБЛИКА МОЛДОВА</w:t>
            </w:r>
          </w:p>
          <w:p w:rsidR="005F242D" w:rsidRDefault="005F242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РАЙОН ТАРАКЛИЯ</w:t>
            </w:r>
          </w:p>
          <w:p w:rsidR="005F242D" w:rsidRDefault="005F242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  <w:t xml:space="preserve">ГОРОДСКОЙ СОВЕТ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kern w:val="32"/>
                <w:sz w:val="20"/>
                <w:szCs w:val="20"/>
                <w:lang w:eastAsia="ru-RU"/>
              </w:rPr>
              <w:t>Тараклия</w:t>
            </w:r>
          </w:p>
          <w:p w:rsidR="005F242D" w:rsidRDefault="005F242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П Р И М Э Р И Я</w:t>
            </w:r>
          </w:p>
          <w:p w:rsidR="005F242D" w:rsidRDefault="005F2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F242D" w:rsidRDefault="005F2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7401 Республика Молдова, р-н Тараклия,</w:t>
            </w:r>
          </w:p>
          <w:p w:rsidR="005F242D" w:rsidRDefault="005F2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Тараклия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л. Ленина, 128</w:t>
            </w:r>
          </w:p>
          <w:p w:rsidR="005F242D" w:rsidRDefault="005F2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/с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226612</w:t>
            </w:r>
          </w:p>
          <w:p w:rsidR="005F242D" w:rsidRDefault="005F2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ф/к  1007601006069</w:t>
            </w:r>
          </w:p>
          <w:p w:rsidR="005F242D" w:rsidRDefault="005F2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TREZMD2X</w:t>
            </w:r>
          </w:p>
          <w:p w:rsidR="005F242D" w:rsidRDefault="005F2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  <w:t>тел.(0294) 2-33-93 , тел./факс (0294) 2-57-74</w:t>
            </w:r>
          </w:p>
          <w:p w:rsidR="005F242D" w:rsidRDefault="005F2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eastAsia="ru-RU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"mailto:prim-tar@mail.ru"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val="it-IT" w:eastAsia="ru-RU"/>
              </w:rPr>
              <w:t>info@taraclia.md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5F242D" w:rsidRDefault="005F242D">
            <w:pPr>
              <w:tabs>
                <w:tab w:val="left" w:pos="-75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 w:eastAsia="ru-RU"/>
              </w:rPr>
            </w:pPr>
          </w:p>
        </w:tc>
      </w:tr>
    </w:tbl>
    <w:p w:rsidR="005F242D" w:rsidRDefault="005F242D" w:rsidP="005F242D">
      <w:pPr>
        <w:pBdr>
          <w:bottom w:val="single" w:sz="12" w:space="0" w:color="auto"/>
        </w:pBdr>
        <w:tabs>
          <w:tab w:val="center" w:pos="4950"/>
          <w:tab w:val="left" w:pos="8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</w:p>
    <w:p w:rsidR="005F242D" w:rsidRDefault="005F242D" w:rsidP="005F24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ro-RO" w:eastAsia="ru-RU"/>
        </w:rPr>
      </w:pPr>
    </w:p>
    <w:p w:rsidR="005F242D" w:rsidRDefault="005F242D" w:rsidP="005F24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5F242D" w:rsidRDefault="005F242D" w:rsidP="005F24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F242D" w:rsidRDefault="005F242D" w:rsidP="005F24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28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декабря 2017 года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№13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/01</w:t>
      </w:r>
    </w:p>
    <w:p w:rsidR="005F242D" w:rsidRDefault="005F242D" w:rsidP="005F242D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242D" w:rsidRPr="003D19F9" w:rsidRDefault="005F242D" w:rsidP="005F2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разрешении на рубку </w:t>
      </w:r>
      <w:r w:rsidR="00270375" w:rsidRPr="005F2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зеленых насаждений </w:t>
      </w:r>
      <w:r w:rsidRPr="005F2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согласно Акту фитосанитарного обследования зеленых насаждений №75 от 1 ноября 2017 года </w:t>
      </w:r>
    </w:p>
    <w:p w:rsidR="003D19F9" w:rsidRPr="005F242D" w:rsidRDefault="003D19F9" w:rsidP="005F24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42D" w:rsidRPr="005F242D" w:rsidRDefault="005F242D" w:rsidP="005F2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24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</w:t>
      </w:r>
      <w:r w:rsidR="003D19F9" w:rsidRPr="003D19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ответствии с Законом  РМ №1515-</w:t>
      </w:r>
      <w:r w:rsidRPr="005F242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XI</w:t>
      </w:r>
      <w:r w:rsidRPr="005F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16 июня 1993 года «Об охране окружающей среды», положениями Закона №1102-</w:t>
      </w:r>
      <w:r w:rsidRPr="005F242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XII</w:t>
      </w:r>
      <w:r w:rsidRPr="005F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 февраля 1997 года «О природных ресурсах», на основании ст.19 ч.(2), 14  (2)  </w:t>
      </w:r>
      <w:r w:rsidRPr="005F242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b</w:t>
      </w:r>
      <w:r w:rsidRPr="005F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5F242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f</w:t>
      </w:r>
      <w:r w:rsidRPr="005F242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F242D">
        <w:rPr>
          <w:rFonts w:ascii="Times New Roman" w:eastAsia="Times New Roman" w:hAnsi="Times New Roman" w:cs="Times New Roman"/>
          <w:sz w:val="24"/>
          <w:szCs w:val="24"/>
          <w:lang w:eastAsia="ru-RU"/>
        </w:rPr>
        <w:t>, (3) Закона о местном публичном управлении  № 436-</w:t>
      </w:r>
      <w:r w:rsidRPr="005F24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5F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2006 года, руководствуясь  ст.ст.10  </w:t>
      </w:r>
      <w:r w:rsidRPr="005F242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b</w:t>
      </w:r>
      <w:r w:rsidRPr="005F242D">
        <w:rPr>
          <w:rFonts w:ascii="Times New Roman" w:eastAsia="Times New Roman" w:hAnsi="Times New Roman" w:cs="Times New Roman"/>
          <w:sz w:val="24"/>
          <w:szCs w:val="24"/>
          <w:lang w:eastAsia="ru-RU"/>
        </w:rPr>
        <w:t>), 18 (1), 19 (1), 21, 22</w:t>
      </w:r>
      <w:r w:rsidRPr="005F2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F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Закона</w:t>
      </w:r>
      <w:proofErr w:type="gramEnd"/>
      <w:r w:rsidRPr="005F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5F2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зеленых насаждениях городских и сельских населенных пунктов</w:t>
      </w:r>
      <w:r w:rsidRPr="005F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Pr="005F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591 от  23 сентября 1999 года, п</w:t>
      </w:r>
      <w:r w:rsidRPr="005F2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п.21-26 Положения  о согласовании рубок в лесном фонде  и лесной   растительности, не    входящей в  лесной фонд, утверждённого </w:t>
      </w:r>
      <w:r w:rsidRPr="003D19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 Правительства РМ</w:t>
      </w:r>
      <w:r w:rsidRPr="005F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№27 от  19 января 2004 года</w:t>
      </w:r>
      <w:r w:rsidRPr="003D1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D19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Положения о согласовании рубок  в лесном фонде и  лесной растительности, не входящей в  лесной фонд</w:t>
      </w:r>
      <w:r w:rsidR="00AC24A7" w:rsidRPr="003D19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3D19F9" w:rsidRPr="003D19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End"/>
    </w:p>
    <w:p w:rsidR="005F242D" w:rsidRDefault="005F242D" w:rsidP="003D19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представленную специалистом по землеустройству информацию,</w:t>
      </w:r>
      <w:r w:rsidRPr="005F2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F24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 фитосанитарного обследования зеленых насажд</w:t>
      </w:r>
      <w:r w:rsidR="003D19F9" w:rsidRPr="003D19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ений №75 от 1 ноября 2017 года </w:t>
      </w:r>
      <w:r w:rsidRPr="005F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заключение </w:t>
      </w:r>
      <w:r w:rsidRPr="005F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специализированной консультативной комиссии по коммунальному хозяйству</w:t>
      </w:r>
      <w:r w:rsidRPr="005F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сельскому хозяйству, перерабатывающей промышленности и продовольствию, экологии и использованию природных ресурсов, землеустройству и кадастру от 28 декабря 2017 года, Городской Совет Тараклия</w:t>
      </w:r>
    </w:p>
    <w:p w:rsidR="00270375" w:rsidRPr="005F242D" w:rsidRDefault="00270375" w:rsidP="003D19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42D" w:rsidRPr="003D19F9" w:rsidRDefault="005F242D" w:rsidP="005F242D">
      <w:pPr>
        <w:tabs>
          <w:tab w:val="left" w:pos="5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5F242D" w:rsidRPr="005F242D" w:rsidRDefault="005F242D" w:rsidP="005F242D">
      <w:pPr>
        <w:tabs>
          <w:tab w:val="left" w:pos="5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6BDA" w:rsidRPr="00526BDA" w:rsidRDefault="00526BDA" w:rsidP="00526BDA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Принять к сведению Акт</w:t>
      </w:r>
      <w:r w:rsidR="005F242D" w:rsidRPr="005F2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фитосанитарного обследования зеленых насаждений №75 от 1 ноября 2017 года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26BDA" w:rsidRPr="00526BDA" w:rsidRDefault="00526BDA" w:rsidP="00526BD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42D" w:rsidRPr="00526BDA" w:rsidRDefault="00526BDA" w:rsidP="00526BDA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РАЗРЕШИТЬ</w:t>
      </w:r>
      <w:r w:rsidRPr="00526B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5F242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рубку</w:t>
      </w:r>
      <w:r w:rsidRPr="00526B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зеленых насаждений </w:t>
      </w:r>
      <w:r w:rsidRPr="00526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="005F242D" w:rsidRPr="005F242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Pr="00526B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указанному в п.1</w:t>
      </w:r>
      <w:r w:rsidR="005F242D" w:rsidRPr="005F24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получения разрешения</w:t>
      </w:r>
      <w:r w:rsidR="005F242D" w:rsidRPr="005F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Территор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иальной экологической инспекции района Тараклия.</w:t>
      </w:r>
    </w:p>
    <w:p w:rsidR="003D19F9" w:rsidRPr="005F242D" w:rsidRDefault="003D19F9" w:rsidP="00526BD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42D" w:rsidRPr="005F242D" w:rsidRDefault="005F242D" w:rsidP="00526BDA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над исполнением настоящего решения возложить на специализированную консультативную комиссию по сельскому хозяйству, перерабатывающей промышленности и продовольствию, экологии и использованию природных ресурсов, землеустройству и кадастру.</w:t>
      </w:r>
    </w:p>
    <w:p w:rsidR="005F242D" w:rsidRDefault="005F242D" w:rsidP="00526BDA">
      <w:pPr>
        <w:tabs>
          <w:tab w:val="left" w:pos="4500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19F9" w:rsidRDefault="003D19F9" w:rsidP="00526BDA">
      <w:pPr>
        <w:tabs>
          <w:tab w:val="left" w:pos="4500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242D" w:rsidRDefault="005F242D" w:rsidP="005F242D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Председательствующий                              </w:t>
      </w:r>
      <w:r w:rsidR="003D19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Ангелина </w:t>
      </w:r>
      <w:proofErr w:type="spellStart"/>
      <w:r w:rsidR="003D19F9">
        <w:rPr>
          <w:rFonts w:ascii="Times New Roman" w:eastAsia="Calibri" w:hAnsi="Times New Roman" w:cs="Times New Roman"/>
          <w:sz w:val="24"/>
          <w:szCs w:val="24"/>
          <w:lang w:eastAsia="ru-RU"/>
        </w:rPr>
        <w:t>Гайдаржи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</w:p>
    <w:p w:rsidR="005F242D" w:rsidRDefault="005F242D" w:rsidP="005F242D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242D" w:rsidRDefault="005F242D" w:rsidP="005F242D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городского совета                                    Светлана Котова</w:t>
      </w:r>
    </w:p>
    <w:bookmarkEnd w:id="0"/>
    <w:p w:rsidR="005F242D" w:rsidRDefault="005F242D" w:rsidP="005F242D"/>
    <w:p w:rsidR="005F242D" w:rsidRDefault="005F242D" w:rsidP="005F242D"/>
    <w:p w:rsidR="00391AF5" w:rsidRDefault="00391AF5"/>
    <w:sectPr w:rsidR="00391AF5" w:rsidSect="005F242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1C11"/>
    <w:multiLevelType w:val="multilevel"/>
    <w:tmpl w:val="1E3091B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eastAsia="Calibri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Calibri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Calibri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Calibri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Calibri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Calibri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Calibri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Calibri"/>
        <w:b/>
      </w:rPr>
    </w:lvl>
  </w:abstractNum>
  <w:abstractNum w:abstractNumId="1">
    <w:nsid w:val="682650F1"/>
    <w:multiLevelType w:val="hybridMultilevel"/>
    <w:tmpl w:val="4B0435F0"/>
    <w:lvl w:ilvl="0" w:tplc="8A5EAC0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53"/>
    <w:rsid w:val="00270375"/>
    <w:rsid w:val="00391AF5"/>
    <w:rsid w:val="003D19F9"/>
    <w:rsid w:val="00526BDA"/>
    <w:rsid w:val="00571F53"/>
    <w:rsid w:val="005F242D"/>
    <w:rsid w:val="00AC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24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24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BDE1C-4AE6-47F6-8CEF-148B826A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2017-12-28T13:14:00Z</cp:lastPrinted>
  <dcterms:created xsi:type="dcterms:W3CDTF">2017-12-28T11:27:00Z</dcterms:created>
  <dcterms:modified xsi:type="dcterms:W3CDTF">2017-12-28T13:15:00Z</dcterms:modified>
</cp:coreProperties>
</file>